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2FB71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</w:rPr>
      </w:pPr>
    </w:p>
    <w:p w14:paraId="2390ED09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</w:rPr>
      </w:pPr>
    </w:p>
    <w:p w14:paraId="32BD8AD5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</w:rPr>
      </w:pPr>
    </w:p>
    <w:p w14:paraId="1FAE5EC5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</w:rPr>
      </w:pPr>
    </w:p>
    <w:p w14:paraId="10EEEE3A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</w:rPr>
      </w:pPr>
    </w:p>
    <w:p w14:paraId="01BE88E1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</w:rPr>
      </w:pPr>
    </w:p>
    <w:tbl>
      <w:tblPr>
        <w:tblStyle w:val="3"/>
        <w:tblW w:w="10544" w:type="dxa"/>
        <w:tblInd w:w="-17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04"/>
        <w:gridCol w:w="2160"/>
        <w:gridCol w:w="4680"/>
      </w:tblGrid>
      <w:tr w14:paraId="1865DE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4" w:type="dxa"/>
            <w:shd w:val="clear" w:color="auto" w:fill="auto"/>
          </w:tcPr>
          <w:p w14:paraId="5F7FEAA6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  <w:t xml:space="preserve">Принято на заседании педагогического совета  МБУ ДО СШ   Алькеевского </w:t>
            </w:r>
          </w:p>
          <w:p w14:paraId="16794972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  <w:t xml:space="preserve"> «___» ________ 202</w:t>
            </w:r>
            <w:r>
              <w:rPr>
                <w:rFonts w:hint="default" w:ascii="Times New Roman" w:hAnsi="Times New Roman" w:eastAsia="Calibri" w:cs="Times New Roman"/>
                <w:sz w:val="28"/>
                <w:szCs w:val="28"/>
                <w:lang w:val="ru-RU" w:eastAsia="en-US"/>
              </w:rPr>
              <w:t>5</w:t>
            </w:r>
            <w:r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  <w:t xml:space="preserve"> г.</w:t>
            </w:r>
          </w:p>
          <w:p w14:paraId="55D5538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  <w:t>Протокол № _____</w:t>
            </w:r>
          </w:p>
        </w:tc>
        <w:tc>
          <w:tcPr>
            <w:tcW w:w="2160" w:type="dxa"/>
            <w:shd w:val="clear" w:color="auto" w:fill="auto"/>
          </w:tcPr>
          <w:p w14:paraId="521412C8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4680" w:type="dxa"/>
            <w:shd w:val="clear" w:color="auto" w:fill="auto"/>
          </w:tcPr>
          <w:p w14:paraId="2D1E1A4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</w:p>
          <w:p w14:paraId="3A62682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  <w:t xml:space="preserve">                 Утверждаю</w:t>
            </w:r>
          </w:p>
          <w:p w14:paraId="57E78A94">
            <w:pPr>
              <w:tabs>
                <w:tab w:val="center" w:pos="4677"/>
                <w:tab w:val="right" w:pos="9355"/>
              </w:tabs>
              <w:spacing w:after="0" w:line="240" w:lineRule="auto"/>
              <w:ind w:right="-288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  <w:t xml:space="preserve">                 Директор МБУ ДО   СШ</w:t>
            </w:r>
          </w:p>
          <w:p w14:paraId="41358C37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  <w:t xml:space="preserve">                 Алькеевского МР</w:t>
            </w:r>
          </w:p>
          <w:p w14:paraId="69CC01F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  <w:t xml:space="preserve">                 «__» ______202</w:t>
            </w:r>
            <w:r>
              <w:rPr>
                <w:rFonts w:hint="default" w:ascii="Times New Roman" w:hAnsi="Times New Roman" w:eastAsia="Calibri" w:cs="Times New Roman"/>
                <w:sz w:val="28"/>
                <w:szCs w:val="28"/>
                <w:lang w:val="ru-RU" w:eastAsia="en-US"/>
              </w:rPr>
              <w:t>5</w:t>
            </w:r>
            <w:r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  <w:t xml:space="preserve"> г.</w:t>
            </w:r>
          </w:p>
          <w:p w14:paraId="55D7E267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  <w:t xml:space="preserve">                  _________ Абдуллин А.Ф.</w:t>
            </w:r>
          </w:p>
          <w:p w14:paraId="34E9543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eastAsia="Calibri" w:cs="Times New Roman"/>
                <w:sz w:val="28"/>
                <w:szCs w:val="28"/>
                <w:lang w:eastAsia="en-US"/>
              </w:rPr>
            </w:pPr>
          </w:p>
        </w:tc>
      </w:tr>
    </w:tbl>
    <w:p w14:paraId="50641EC1"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u w:val="single"/>
        </w:rPr>
      </w:pPr>
    </w:p>
    <w:p w14:paraId="798E943F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</w:rPr>
      </w:pPr>
    </w:p>
    <w:p w14:paraId="2A21E755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</w:rPr>
      </w:pPr>
    </w:p>
    <w:p w14:paraId="31030336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</w:rPr>
      </w:pPr>
    </w:p>
    <w:p w14:paraId="0ECF64B2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</w:rPr>
      </w:pPr>
    </w:p>
    <w:p w14:paraId="1EF6BC5C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</w:rPr>
      </w:pPr>
    </w:p>
    <w:p w14:paraId="4AD8FA58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</w:rPr>
      </w:pPr>
    </w:p>
    <w:p w14:paraId="301AF1C0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</w:rPr>
      </w:pPr>
    </w:p>
    <w:p w14:paraId="65505441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ascii="Times New Roman" w:hAnsi="Times New Roman" w:eastAsia="Times New Roman" w:cs="Times New Roman"/>
          <w:b/>
          <w:sz w:val="28"/>
        </w:rPr>
        <w:t>ПОЛОЖЕНИЕ</w:t>
      </w:r>
    </w:p>
    <w:p w14:paraId="41586034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ascii="Times New Roman" w:hAnsi="Times New Roman" w:eastAsia="Times New Roman" w:cs="Times New Roman"/>
          <w:b/>
          <w:sz w:val="28"/>
        </w:rPr>
        <w:t xml:space="preserve">о правилах приема, порядке и основании перевода, отчисления и восстановления   обучающихся   в муниципальном бюджетном учреждении  дополнительного образования </w:t>
      </w:r>
    </w:p>
    <w:p w14:paraId="51EC08B5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</w:rPr>
      </w:pPr>
      <w:r>
        <w:rPr>
          <w:rFonts w:ascii="Times New Roman" w:hAnsi="Times New Roman" w:eastAsia="Times New Roman" w:cs="Times New Roman"/>
          <w:b/>
          <w:sz w:val="28"/>
        </w:rPr>
        <w:t xml:space="preserve"> " Спортивная школа" Алькеевского муниципального района</w:t>
      </w:r>
    </w:p>
    <w:p w14:paraId="16BFCA64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38F013D4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4378A1EC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55F1572C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2BCCE333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0BC77DC6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765A8AB0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75A3B8A7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78514FE3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4C7126AE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0E3FA895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4B6BD8ED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7254D09C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2A141A96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07BC98EA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415A5790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26BB622C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1C75B963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7CB47BDE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763FEA35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2BC08E3A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054BBC6D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7AAB3346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21E2B305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45118696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3648BF3A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3943AC24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634BF4EF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74B322CE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24DDDF1A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1416DE57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5FF51C93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646FC18D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6937248A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Cs/>
          <w:sz w:val="28"/>
          <w:szCs w:val="28"/>
        </w:rPr>
        <w:t>с. Базарные Матаки-202</w:t>
      </w:r>
      <w:r>
        <w:rPr>
          <w:rFonts w:hint="default" w:ascii="Times New Roman" w:hAnsi="Times New Roman" w:eastAsia="Times New Roman" w:cs="Times New Roman"/>
          <w:bCs/>
          <w:sz w:val="28"/>
          <w:szCs w:val="28"/>
          <w:lang w:val="ru-RU"/>
        </w:rPr>
        <w:t>5</w:t>
      </w:r>
      <w:r>
        <w:rPr>
          <w:rFonts w:ascii="Times New Roman" w:hAnsi="Times New Roman" w:eastAsia="Times New Roman" w:cs="Times New Roman"/>
          <w:bCs/>
          <w:sz w:val="28"/>
          <w:szCs w:val="28"/>
        </w:rPr>
        <w:t xml:space="preserve"> г</w:t>
      </w:r>
    </w:p>
    <w:p w14:paraId="3DCC951E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363B728C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12520049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3BAE7137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19DDB7BC">
      <w:pPr>
        <w:tabs>
          <w:tab w:val="left" w:pos="964"/>
        </w:tabs>
        <w:spacing w:after="0" w:line="240" w:lineRule="auto"/>
        <w:ind w:left="362"/>
        <w:jc w:val="center"/>
        <w:rPr>
          <w:rFonts w:ascii="Times New Roman" w:hAnsi="Times New Roman" w:eastAsia="Times New Roman" w:cs="Times New Roman"/>
          <w:sz w:val="16"/>
        </w:rPr>
      </w:pPr>
    </w:p>
    <w:p w14:paraId="32992C08">
      <w:pPr>
        <w:pStyle w:val="5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1.Общие</w:t>
      </w:r>
      <w:r>
        <w:rPr>
          <w:rFonts w:ascii="Times New Roman" w:hAnsi="Times New Roman" w:eastAsia="Times New Roman" w:cs="Times New Roman"/>
          <w:b/>
          <w:spacing w:val="9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b/>
          <w:spacing w:val="-3"/>
          <w:sz w:val="28"/>
          <w:szCs w:val="28"/>
        </w:rPr>
        <w:t>положения</w:t>
      </w:r>
    </w:p>
    <w:p w14:paraId="59F10D71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</w:rPr>
        <w:t xml:space="preserve">  1.1. Положение о правилах приема, порядке и основании перевода, отчисления и восстановления  обучающихся </w:t>
      </w:r>
      <w:r>
        <w:rPr>
          <w:rFonts w:ascii="Times New Roman" w:hAnsi="Times New Roman" w:eastAsia="Times New Roman" w:cs="Times New Roman"/>
          <w:b/>
          <w:sz w:val="28"/>
        </w:rPr>
        <w:t xml:space="preserve"> 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в муниципальном бюджетном учреждении  дополнительного образования    "Спортивная школа" Алькеевского муниципального района РТ (далее –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Учреждении )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разработано в соответствии  с Федеральным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законом от 29.12.2012 №273-ФЗ « Об образовании в Российской Федерации» 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Федеральным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законом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Российской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Федерации от 04.12.2007 № 329-ФЗ «О физической 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 xml:space="preserve">культуре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и спорте в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Российской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Федерации»,  приказом Министерства спорта Российской Федерации от 27.12.2013 № 1125 «Об утверждении особенностей организации и осуществления образовательной, тренировочной и методической деятельности в области физической культуры и спорта»,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приказом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Министерства спорта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Российской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Федерации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от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12.09.2013 № 731, приказом Министерства спорта Российской Федерации от 27.01.2023  № 57 «Об утверждении  порядка приема на обучение по дополнительным образовательным программам спортивной подготовки». </w:t>
      </w:r>
    </w:p>
    <w:p w14:paraId="15153C6F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1.2. Настоящее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Положение регламентирует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правила приёма, порядок и основания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перевода, </w:t>
      </w:r>
      <w:r>
        <w:rPr>
          <w:rFonts w:ascii="Times New Roman" w:hAnsi="Times New Roman" w:eastAsia="Times New Roman" w:cs="Times New Roman"/>
          <w:sz w:val="28"/>
          <w:szCs w:val="28"/>
        </w:rPr>
        <w:t>отчисления обучающихся  Учреждении по дополнительным образовательным программам спортивной подготовки на основании муниципального задания или договора об образовании.</w:t>
      </w:r>
    </w:p>
    <w:p w14:paraId="133FBF19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14:paraId="1702C0FD">
      <w:pPr>
        <w:pStyle w:val="5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2.Правила приема</w:t>
      </w:r>
      <w:r>
        <w:rPr>
          <w:rFonts w:ascii="Times New Roman" w:hAnsi="Times New Roman" w:eastAsia="Times New Roman" w:cs="Times New Roman"/>
          <w:b/>
          <w:spacing w:val="-14"/>
          <w:sz w:val="28"/>
          <w:szCs w:val="28"/>
        </w:rPr>
        <w:t xml:space="preserve"> обучающихся</w:t>
      </w:r>
    </w:p>
    <w:p w14:paraId="7647C044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 1.3. Прием  в Учреждение  для прохождения спортивной подготовки проводится на принципах равных условий приема для всех</w:t>
      </w:r>
      <w:r>
        <w:rPr>
          <w:rFonts w:ascii="Times New Roman" w:hAnsi="Times New Roman" w:eastAsia="Times New Roman" w:cs="Times New Roman"/>
          <w:spacing w:val="-10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поступающих.</w:t>
      </w:r>
    </w:p>
    <w:p w14:paraId="28A2ADE9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1.4. При организации приема поступающих директор Учреждения обеспечивает соблюдение их прав, прав их законных представителей, установленных законодательством Российской Федерации, объективность оценки способностей и склонностей</w:t>
      </w:r>
      <w:r>
        <w:rPr>
          <w:rFonts w:ascii="Times New Roman" w:hAnsi="Times New Roman" w:eastAsia="Times New Roman" w:cs="Times New Roman"/>
          <w:spacing w:val="-23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поступающих к занятием избранным видом спорта.</w:t>
      </w:r>
    </w:p>
    <w:p w14:paraId="7A4A8E2F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1.5. Не позднее, чем за месяц до начала приема документов, Учреждение на своем информационном стенде и официальном сайте в информационно-телекоммуникационной сети "Интернет" размещает следующую информацию и документы с целью ознакомления с ними поступающих и их законных представителей:</w:t>
      </w:r>
    </w:p>
    <w:p w14:paraId="20DFE438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копию устава;</w:t>
      </w:r>
    </w:p>
    <w:p w14:paraId="796AB9BA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локальные нормативные акты, регламентирующие организацию учебно-тренировочного  процесса по  дополнительным образовательным  программам спортивной подготовки (при их наличии);</w:t>
      </w:r>
    </w:p>
    <w:p w14:paraId="6A5ABF2F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условия работы приемной и апелляционной комиссий Учреждения;</w:t>
      </w:r>
    </w:p>
    <w:p w14:paraId="60F1ABD4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количество бюджетных мест в соответствующем году по   дополнительным образовательным программам спортивной подготовки (при наличии), а также количество вакантных мест для приема поступающих (при наличии);</w:t>
      </w:r>
    </w:p>
    <w:p w14:paraId="4A24904D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сроки приема документов для прохождения спортивной подготовки в соответствующем году;</w:t>
      </w:r>
    </w:p>
    <w:p w14:paraId="5A02D35A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сроки проведения индивидуального отбора поступающих в соответствующем году;</w:t>
      </w:r>
    </w:p>
    <w:p w14:paraId="6431A186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формы отбора поступающих и его содержание по дополнительной образовательной  программе спортивной подготовки (при их наличии);</w:t>
      </w:r>
    </w:p>
    <w:p w14:paraId="2D339E9A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требования, предъявляемые к физическим (двигательным) способностям и к психологическим особенностям поступающих;</w:t>
      </w:r>
    </w:p>
    <w:p w14:paraId="0DE9CDA1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систему оценок (отметок, баллов, показателей в единицах измерения), применяемую при проведении индивидуального отбора поступающих;</w:t>
      </w:r>
    </w:p>
    <w:p w14:paraId="132A0DA1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условия и особенности проведения индивидуального отбора для поступающих с ограниченными возможностями здоровья;</w:t>
      </w:r>
    </w:p>
    <w:p w14:paraId="364FDED0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правила подачи и рассмотрения апелляций по процедуре и (или) результатам индивидуального отбора поступающих;</w:t>
      </w:r>
    </w:p>
    <w:p w14:paraId="1036C8CF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сроки зачисления поступающих в Учреждение.</w:t>
      </w:r>
    </w:p>
    <w:p w14:paraId="27C168D5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1.6. Прием заявлений  для прохождения спортивной подготовки и зачисление осуществляется в течение всего учебно-тренировочного  года. Основной прием документов в соответствующем учебно-тренировочном  году осуществляется с 25</w:t>
      </w:r>
      <w:r>
        <w:rPr>
          <w:rFonts w:ascii="Times New Roman" w:hAnsi="Times New Roman" w:eastAsia="Times New Roman" w:cs="Times New Roman"/>
          <w:spacing w:val="-6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августа до 1 октября.</w:t>
      </w:r>
    </w:p>
    <w:p w14:paraId="33ADE008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течение учебно-тренировочного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года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Учреждение имеет право осуществлять дополнительный прием поступающих на любой этап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подготовки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при наличии вакантных мест и при условии выполнения приемных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нормативов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соответствующего 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>года</w:t>
      </w:r>
      <w:r>
        <w:rPr>
          <w:rFonts w:ascii="Times New Roman" w:hAnsi="Times New Roman" w:eastAsia="Times New Roman" w:cs="Times New Roman"/>
          <w:spacing w:val="-31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подготовки.</w:t>
      </w:r>
    </w:p>
    <w:p w14:paraId="12B13B86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Организация дополнительного приема и зачисления поступающих осуществляется в соответствии с локальными нормативными актами Учреждения, при этом сроки дополнительного приема публикуются на информационном стенде и на официальном сайте Учреждения в информационно-телекоммуникационной сети "Интернет.</w:t>
      </w:r>
    </w:p>
    <w:p w14:paraId="7EBFD841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1.7. Прием в Учреждение для прохождения спортивной подготовки осуществляется по письменному заявлению (приложение № 1 к настоящему Положению) на имя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руководителя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одного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из родителей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(законного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представителя) несовершеннолетнего поступающего лица, через операторов почтовой связи общего пользования заказным письмом с уведомлением о вручении, в электронной форме посредством электронной почты Учреждения или электронной информационной системы Учреждения, в том числе с использованием информационно-телекоммуникационной системы сети « Интернет».  </w:t>
      </w:r>
    </w:p>
    <w:p w14:paraId="4A8D2471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При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подаче </w:t>
      </w:r>
      <w:r>
        <w:rPr>
          <w:rFonts w:ascii="Times New Roman" w:hAnsi="Times New Roman" w:eastAsia="Times New Roman" w:cs="Times New Roman"/>
          <w:sz w:val="28"/>
          <w:szCs w:val="28"/>
        </w:rPr>
        <w:t>заявления представляются следующие</w:t>
      </w:r>
      <w:r>
        <w:rPr>
          <w:rFonts w:ascii="Times New Roman" w:hAnsi="Times New Roman" w:eastAsia="Times New Roman" w:cs="Times New Roman"/>
          <w:spacing w:val="-28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документы: </w:t>
      </w:r>
    </w:p>
    <w:p w14:paraId="66F0ED54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копия </w:t>
      </w:r>
      <w:r>
        <w:rPr>
          <w:rFonts w:ascii="Times New Roman" w:hAnsi="Times New Roman" w:eastAsia="Times New Roman" w:cs="Times New Roman"/>
          <w:sz w:val="28"/>
          <w:szCs w:val="28"/>
        </w:rPr>
        <w:t>свидетельства о рождении</w:t>
      </w:r>
      <w:r>
        <w:rPr>
          <w:rFonts w:ascii="Times New Roman" w:hAnsi="Times New Roman" w:eastAsia="Times New Roman" w:cs="Times New Roman"/>
          <w:spacing w:val="-21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поступающего (паспорта);</w:t>
      </w:r>
    </w:p>
    <w:p w14:paraId="1744063F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копия СНИЛС поступающего;</w:t>
      </w:r>
    </w:p>
    <w:p w14:paraId="70D6D9BF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eastAsia="Times New Roman" w:cs="Times New Roman"/>
          <w:sz w:val="28"/>
          <w:szCs w:val="28"/>
        </w:rPr>
        <w:t xml:space="preserve">оригинал справки о состоянии здоровья поступающего, не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содержащего </w:t>
      </w:r>
      <w:r>
        <w:rPr>
          <w:rFonts w:ascii="Times New Roman" w:hAnsi="Times New Roman" w:eastAsia="Times New Roman" w:cs="Times New Roman"/>
          <w:sz w:val="28"/>
          <w:szCs w:val="28"/>
        </w:rPr>
        <w:t>противопоказаний для занятий избранным видом спорта;</w:t>
      </w:r>
    </w:p>
    <w:p w14:paraId="25071F50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согласие одного из родителей (законного представителя) на обработку персональных данных несовершеннолетнего поступающего либо согласие совершеннолетнего поступающего на обработку персональных данных;</w:t>
      </w:r>
    </w:p>
    <w:p w14:paraId="42EFB7A3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копия документа, удостоверяющего личность родителя ( законного представителя) несовершеннолетнего поступающего, и ( или) документа, подтверждающего родство, установления опеки и попечительства;</w:t>
      </w:r>
    </w:p>
    <w:p w14:paraId="1A52708D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копия СНИЛС одного из родителей ( законного представителя);</w:t>
      </w:r>
    </w:p>
    <w:p w14:paraId="1BF125B0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фотографии поступающего ( 3х4).</w:t>
      </w:r>
    </w:p>
    <w:p w14:paraId="3DF27F58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При приеме для прохождения спортивной подготовки Учреждение обязано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ознакомить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поступающего и (или)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его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родителей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(законных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представителей) с </w:t>
      </w:r>
      <w:r>
        <w:rPr>
          <w:rFonts w:ascii="Times New Roman" w:hAnsi="Times New Roman" w:eastAsia="Times New Roman" w:cs="Times New Roman"/>
          <w:spacing w:val="-7"/>
          <w:sz w:val="28"/>
          <w:szCs w:val="28"/>
        </w:rPr>
        <w:t xml:space="preserve">Уставом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Учреждения, дополнительными образовательными  программами спортивной подготовки и другими документами, регламентирующими организацию и осуществление  тренировочной деятельности. Лицам, поступающим на обучение по дополнительным образовательным программам спортивной подготовки, предоставляется также информация о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проводимом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индивидуальном отборе и итогах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>его</w:t>
      </w:r>
      <w:r>
        <w:rPr>
          <w:rFonts w:ascii="Times New Roman" w:hAnsi="Times New Roman" w:eastAsia="Times New Roman" w:cs="Times New Roman"/>
          <w:spacing w:val="-24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проведения.</w:t>
      </w:r>
    </w:p>
    <w:p w14:paraId="0B30963D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1.8. Минимальный возраст зачисления детей в Учреждение по следующим видам спорта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составляет:</w:t>
      </w:r>
    </w:p>
    <w:tbl>
      <w:tblPr>
        <w:tblStyle w:val="3"/>
        <w:tblW w:w="0" w:type="auto"/>
        <w:tblInd w:w="194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12"/>
        <w:gridCol w:w="1755"/>
        <w:gridCol w:w="1731"/>
        <w:gridCol w:w="1903"/>
        <w:gridCol w:w="1565"/>
        <w:gridCol w:w="1350"/>
      </w:tblGrid>
      <w:tr w14:paraId="39E7D13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C73C122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i/>
              </w:rPr>
              <w:t>Вид спорта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528737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i/>
              </w:rPr>
            </w:pPr>
            <w:r>
              <w:rPr>
                <w:rFonts w:ascii="Times New Roman" w:hAnsi="Times New Roman" w:eastAsia="Times New Roman" w:cs="Times New Roman"/>
                <w:b/>
                <w:i/>
              </w:rPr>
              <w:t>Спортивно-оздоровительный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007364">
            <w:pPr>
              <w:spacing w:after="0" w:line="240" w:lineRule="auto"/>
            </w:pPr>
            <w:r>
              <w:rPr>
                <w:rFonts w:ascii="Times New Roman" w:hAnsi="Times New Roman" w:eastAsia="Times New Roman" w:cs="Times New Roman"/>
                <w:b/>
                <w:i/>
              </w:rPr>
              <w:t>Этап начальной подготовки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5AED49E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i/>
              </w:rPr>
              <w:t>Тренировочный этап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537045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i/>
              </w:rPr>
              <w:t>Этап ССМ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C074433">
            <w:pPr>
              <w:spacing w:after="0" w:line="240" w:lineRule="auto"/>
              <w:jc w:val="center"/>
            </w:pPr>
            <w:r>
              <w:rPr>
                <w:rFonts w:ascii="Times New Roman" w:hAnsi="Times New Roman" w:eastAsia="Times New Roman" w:cs="Times New Roman"/>
                <w:b/>
                <w:i/>
              </w:rPr>
              <w:t>Этап ВСМ</w:t>
            </w:r>
          </w:p>
        </w:tc>
      </w:tr>
      <w:tr w14:paraId="6709537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722DBF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бокс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79E4E564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7 лет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D64E989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9 лет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D0829A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12 лет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CECE2C3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14 лет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4161B4E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16 лет</w:t>
            </w:r>
          </w:p>
        </w:tc>
      </w:tr>
      <w:tr w14:paraId="31D8416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2A2BC46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борьба на поясах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2374726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7 лет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C39EBD3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10 лет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B4A9B2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12 лет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68B3B07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16 лет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082C2CC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17 лет</w:t>
            </w:r>
          </w:p>
        </w:tc>
      </w:tr>
      <w:tr w14:paraId="7C61091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39C1DE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водное поло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42374143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7 лет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4487395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8 лет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E65D8F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11 лет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C62752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13  лет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65099EF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14 лет</w:t>
            </w:r>
          </w:p>
        </w:tc>
      </w:tr>
      <w:tr w14:paraId="17E83AC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F849EB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волейбол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EDE348A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7 лет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90D6AB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8 лет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7CD49B7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11 лет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97A1E4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14 лет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D6B6C0C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15 лет</w:t>
            </w:r>
          </w:p>
        </w:tc>
      </w:tr>
      <w:tr w14:paraId="01D4E81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48F1CC3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 xml:space="preserve">киокусинкай </w:t>
            </w:r>
          </w:p>
          <w:p w14:paraId="6C5CF7C7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ката</w:t>
            </w:r>
          </w:p>
          <w:p w14:paraId="6F2F8C53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категория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2B0E6B73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7 лет</w:t>
            </w:r>
          </w:p>
          <w:p w14:paraId="29B10310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2C4AC9F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</w:p>
          <w:p w14:paraId="2908B9E9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8 лет</w:t>
            </w:r>
          </w:p>
          <w:p w14:paraId="07A2D880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10 лет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61F5004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</w:p>
          <w:p w14:paraId="254C22FA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10 лет</w:t>
            </w:r>
          </w:p>
          <w:p w14:paraId="78F48F40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11 лет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9A930B3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</w:p>
          <w:p w14:paraId="7969EFE8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14 лет</w:t>
            </w:r>
          </w:p>
          <w:p w14:paraId="46FFCEA4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14 лет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C0C3BFC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</w:p>
          <w:p w14:paraId="623DB864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16 лет</w:t>
            </w:r>
          </w:p>
          <w:p w14:paraId="68669D02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16 лет</w:t>
            </w:r>
          </w:p>
        </w:tc>
      </w:tr>
      <w:tr w14:paraId="57431D1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6F24CB6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лыжные гонки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339907B6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7 лет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E61D719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9 лет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793D3F5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12 лет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98DFD45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15 лет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E6442B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17лет</w:t>
            </w:r>
          </w:p>
        </w:tc>
      </w:tr>
      <w:tr w14:paraId="7CC0B2E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E00584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плавание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0A61F85B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7 лет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2D6C004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7 лет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4E00861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9 лет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D82E5A9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12 лет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9873FA9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14 лет</w:t>
            </w:r>
          </w:p>
        </w:tc>
      </w:tr>
      <w:tr w14:paraId="256F1C2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5" w:hRule="atLeast"/>
        </w:trPr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AAFBECD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футбол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</w:tcPr>
          <w:p w14:paraId="00563FC5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7 лет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7375EC4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7 лет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A51C7F7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10 лет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A5286A2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14 лет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2177C0B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16 лет</w:t>
            </w:r>
          </w:p>
        </w:tc>
      </w:tr>
      <w:tr w14:paraId="453AB60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5" w:hRule="atLeast"/>
        </w:trPr>
        <w:tc>
          <w:tcPr>
            <w:tcW w:w="17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2089007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бадминтон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 w14:paraId="5484C1D7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7 лет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A873B34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8 лет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25DB565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9 лет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2B3B9B3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13 лет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CF59835">
            <w:pPr>
              <w:spacing w:after="0" w:line="240" w:lineRule="auto"/>
              <w:jc w:val="center"/>
              <w:rPr>
                <w:rFonts w:ascii="Calibri" w:hAnsi="Calibri" w:eastAsia="Calibri" w:cs="Calibri"/>
              </w:rPr>
            </w:pPr>
            <w:r>
              <w:rPr>
                <w:rFonts w:ascii="Calibri" w:hAnsi="Calibri" w:eastAsia="Calibri" w:cs="Calibri"/>
              </w:rPr>
              <w:t>14 лет</w:t>
            </w:r>
          </w:p>
        </w:tc>
      </w:tr>
    </w:tbl>
    <w:p w14:paraId="5897E03C">
      <w:pPr>
        <w:tabs>
          <w:tab w:val="left" w:pos="1466"/>
        </w:tabs>
        <w:spacing w:after="0" w:line="240" w:lineRule="auto"/>
        <w:jc w:val="both"/>
        <w:rPr>
          <w:rFonts w:ascii="Times New Roman" w:hAnsi="Times New Roman" w:eastAsia="Times New Roman" w:cs="Times New Roman"/>
          <w:sz w:val="28"/>
        </w:rPr>
      </w:pPr>
    </w:p>
    <w:p w14:paraId="1659143D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1.9.При наличии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необходимых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условий Учреждение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может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осуществлять набор детей более раннего возраста (начиная с четырехлетнего возраста) на спортивно-оздоровительный этап при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соблюдении </w:t>
      </w:r>
      <w:r>
        <w:rPr>
          <w:rFonts w:ascii="Times New Roman" w:hAnsi="Times New Roman" w:eastAsia="Times New Roman" w:cs="Times New Roman"/>
          <w:sz w:val="28"/>
          <w:szCs w:val="28"/>
        </w:rPr>
        <w:t>следующих организационно-методических и медицинских</w:t>
      </w:r>
      <w:r>
        <w:rPr>
          <w:rFonts w:ascii="Times New Roman" w:hAnsi="Times New Roman" w:eastAsia="Times New Roman" w:cs="Times New Roman"/>
          <w:spacing w:val="-28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требований:</w:t>
      </w:r>
    </w:p>
    <w:p w14:paraId="60F8E515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наличии письменного заявления одного из родителей (законного представителя) ребенка;</w:t>
      </w:r>
    </w:p>
    <w:p w14:paraId="1D2FE053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отсутствие медицинских противопоказаний для занятий избранным видом спорта;</w:t>
      </w:r>
    </w:p>
    <w:p w14:paraId="6D9A9575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наличии общеразвивающей программы, в которой изложена методика физического воспитания детей раннего возраста;</w:t>
      </w:r>
    </w:p>
    <w:p w14:paraId="2A1A0ED4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наличии у тренера-преподавателя , привлечённого к работе с детьми раннего возраста, специальных курсов повышения квалификации.</w:t>
      </w:r>
    </w:p>
    <w:p w14:paraId="694A0454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Прием на обучение по дополнительным образовательным  программам спортивной подготовки проводится на основании индивидуального отбора поступающих. </w:t>
      </w:r>
    </w:p>
    <w:p w14:paraId="359BB431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Для проведения индивидуального отбора Учреждение проводит тестирование, а также, при необходимости, предварительные просмотры, анкетирование и консультации в порядке, установленном Учреждением.</w:t>
      </w:r>
    </w:p>
    <w:p w14:paraId="3A9D119A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Учреждение самостоятельно устанавливает сроки проведения индивидуального отбора поступающих для прохождения спортивной подготовки в соответствующем</w:t>
      </w:r>
      <w:r>
        <w:rPr>
          <w:rFonts w:ascii="Times New Roman" w:hAnsi="Times New Roman" w:eastAsia="Times New Roman" w:cs="Times New Roman"/>
          <w:spacing w:val="-10"/>
          <w:sz w:val="28"/>
          <w:szCs w:val="28"/>
        </w:rPr>
        <w:t xml:space="preserve"> году, </w:t>
      </w:r>
      <w:r>
        <w:rPr>
          <w:rFonts w:ascii="Times New Roman" w:hAnsi="Times New Roman" w:eastAsia="Times New Roman" w:cs="Times New Roman"/>
          <w:sz w:val="28"/>
          <w:szCs w:val="28"/>
        </w:rPr>
        <w:t>утверждаемые приказом Учреждения.</w:t>
      </w:r>
    </w:p>
    <w:p w14:paraId="420065B0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целях организации приема и проведения индивидуального отбора поступающих в Учреждении создаются приемная и апелляционная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комиссии,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деятельность 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 xml:space="preserve">которых 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регламентируется 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Положением о приемной и апелляционной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комиссиях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утвержденным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приказом</w:t>
      </w:r>
      <w:r>
        <w:rPr>
          <w:rFonts w:ascii="Times New Roman" w:hAnsi="Times New Roman" w:eastAsia="Times New Roman" w:cs="Times New Roman"/>
          <w:spacing w:val="11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Учреждения.</w:t>
      </w:r>
    </w:p>
    <w:p w14:paraId="2CF44A6B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Результаты индивидуального отбора объявляются не позднее, чем через три рабочих дня после его проведения и размещаются на информационном стенде и на официальном сайте Учреждения в информационно-телекоммуникационной сети "Интернет" с учетом соблюдения законодательства Российской Федерации в области персональных</w:t>
      </w:r>
      <w:r>
        <w:rPr>
          <w:rFonts w:ascii="Times New Roman" w:hAnsi="Times New Roman" w:eastAsia="Times New Roman" w:cs="Times New Roman"/>
          <w:spacing w:val="-9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данных.</w:t>
      </w:r>
    </w:p>
    <w:p w14:paraId="3D670D5C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случае несогласия с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результатами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индивидуального отбора поступающий или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законный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представитель несовершеннолетнего поступающего вправе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подать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апелляцию по процедуре и (или)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результатам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проведения индивидуального отбора в апелляционную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комиссию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не позднее следующего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рабочего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дня после объявления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результатов </w:t>
      </w:r>
      <w:r>
        <w:rPr>
          <w:rFonts w:ascii="Times New Roman" w:hAnsi="Times New Roman" w:eastAsia="Times New Roman" w:cs="Times New Roman"/>
          <w:sz w:val="28"/>
          <w:szCs w:val="28"/>
        </w:rPr>
        <w:t>индивидуального отбора.</w:t>
      </w:r>
    </w:p>
    <w:p w14:paraId="5DC04711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Во время проведения индивидуального отбора поступающих присутствие посторонних лиц допускается 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 xml:space="preserve">только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с разрешения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директора </w:t>
      </w:r>
      <w:r>
        <w:rPr>
          <w:rFonts w:ascii="Times New Roman" w:hAnsi="Times New Roman" w:eastAsia="Times New Roman" w:cs="Times New Roman"/>
          <w:sz w:val="28"/>
          <w:szCs w:val="28"/>
        </w:rPr>
        <w:t>Учреждения.</w:t>
      </w:r>
    </w:p>
    <w:p w14:paraId="160EFEF8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Апелляция  рассматривается не позднее одного рабочего дня со дня её подачи на заседании апелляционной комиссии, на которое приглашаются поступающие или родители ( законные представители) несовершеннолетних поступающих, подавшие апелляцию.</w:t>
      </w:r>
    </w:p>
    <w:p w14:paraId="77199834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Апелляционная комиссия принимает решение о целесообразности или нецелесообразности повторного проведения индивидуального отбора для поступающего, в отношении которого была подана апелляция.</w:t>
      </w:r>
    </w:p>
    <w:p w14:paraId="75AC406C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Решение принимается большинством голосов  членов апелляционной комиссии, участвующих в заседании, при обязательном присутствии председателя апелляционной комиссии. При равном числе голосов председатель апелляционной комиссии обладает правом решающего голоса. </w:t>
      </w:r>
    </w:p>
    <w:p w14:paraId="62F8DC3E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1.10. В приеме в Учреждение может быть отказано: </w:t>
      </w:r>
    </w:p>
    <w:p w14:paraId="3F8682FE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ab/>
      </w:r>
      <w:r>
        <w:rPr>
          <w:rFonts w:ascii="Times New Roman" w:hAnsi="Times New Roman" w:eastAsia="Times New Roman" w:cs="Times New Roman"/>
          <w:sz w:val="28"/>
          <w:szCs w:val="28"/>
        </w:rPr>
        <w:t>по причине отсутствия свободных</w:t>
      </w:r>
      <w:r>
        <w:rPr>
          <w:rFonts w:ascii="Times New Roman" w:hAnsi="Times New Roman" w:eastAsia="Times New Roman" w:cs="Times New Roman"/>
          <w:spacing w:val="-11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мест;</w:t>
      </w:r>
    </w:p>
    <w:p w14:paraId="76F84804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ab/>
      </w:r>
      <w:r>
        <w:rPr>
          <w:rFonts w:ascii="Times New Roman" w:hAnsi="Times New Roman" w:eastAsia="Times New Roman" w:cs="Times New Roman"/>
          <w:sz w:val="28"/>
          <w:szCs w:val="28"/>
        </w:rPr>
        <w:t>невыполнение приёмных нормативов при проведении индивидуального отбора;</w:t>
      </w:r>
    </w:p>
    <w:p w14:paraId="7CD893BD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при наличии медицинских противопоказаний у поступающего;</w:t>
      </w:r>
    </w:p>
    <w:p w14:paraId="339CE4DD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при непредставлении документов, указанных в п. 2.6, 2.7;</w:t>
      </w:r>
    </w:p>
    <w:p w14:paraId="598A1F56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при несоответствии возраста установленным требованиям.</w:t>
      </w:r>
    </w:p>
    <w:p w14:paraId="4193CECF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Зачисление оформляется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приказом</w:t>
      </w:r>
      <w:r>
        <w:rPr>
          <w:rFonts w:ascii="Times New Roman" w:hAnsi="Times New Roman" w:eastAsia="Times New Roman" w:cs="Times New Roman"/>
          <w:spacing w:val="-27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Учреждения.</w:t>
      </w:r>
    </w:p>
    <w:p w14:paraId="664A1E29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1.11. Количество поступающих на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бюджетной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основе для  прохождения спортивной подготовки  определяется учредителем Учреждения в соответствии с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государственным (муниципальным)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заданием на оказание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государственных (муниципальных)</w:t>
      </w:r>
      <w:r>
        <w:rPr>
          <w:rFonts w:ascii="Times New Roman" w:hAnsi="Times New Roman" w:eastAsia="Times New Roman" w:cs="Times New Roman"/>
          <w:spacing w:val="10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7"/>
          <w:sz w:val="28"/>
          <w:szCs w:val="28"/>
        </w:rPr>
        <w:t>услуг.</w:t>
      </w:r>
    </w:p>
    <w:p w14:paraId="458F2F85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Учреждение вправе осуществлять прием поступающих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сверх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установленного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государственного (муниципального)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задания на оказание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государственных (муниципальных) </w:t>
      </w:r>
      <w:r>
        <w:rPr>
          <w:rFonts w:ascii="Times New Roman" w:hAnsi="Times New Roman" w:eastAsia="Times New Roman" w:cs="Times New Roman"/>
          <w:sz w:val="28"/>
          <w:szCs w:val="28"/>
        </w:rPr>
        <w:t>услуг  для прохождения спортивной подготовки  на платной</w:t>
      </w:r>
      <w:r>
        <w:rPr>
          <w:rFonts w:ascii="Times New Roman" w:hAnsi="Times New Roman" w:eastAsia="Times New Roman" w:cs="Times New Roman"/>
          <w:spacing w:val="-22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основе.</w:t>
      </w:r>
    </w:p>
    <w:p w14:paraId="02439311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1.12. Сведения о порядке оказания платных  услуг, в том числе информация о стоимости обучения по каждой программе спортивной подготовки, размещается Учреждением на информационном стенде и официальном сайте Учреждения в информационно-телекоммуникационной сети "Интернет" в целях ознакомления с ними поступающих и их законных представителей.</w:t>
      </w:r>
    </w:p>
    <w:p w14:paraId="5EF4EB2B">
      <w:pPr>
        <w:pStyle w:val="5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3.О порядке и основании перевода</w:t>
      </w:r>
      <w:r>
        <w:rPr>
          <w:rFonts w:ascii="Times New Roman" w:hAnsi="Times New Roman" w:eastAsia="Times New Roman" w:cs="Times New Roman"/>
          <w:b/>
          <w:spacing w:val="-40"/>
          <w:sz w:val="28"/>
          <w:szCs w:val="28"/>
        </w:rPr>
        <w:t xml:space="preserve">   обучающихся</w:t>
      </w:r>
    </w:p>
    <w:p w14:paraId="6793D88A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3.1. Перевод обучающихся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на следующий этап, год подготовки, в том числе досрочно, осуществляется на основании  результатов промежуточной аттестации, с учетом результатов их выступления на официальных спортивных соревнований по виду спорта. выполнения программных требований, установленных для перевода на следующий этап и оформляется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приказом директора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Учреждения с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учетом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решения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 тренерско-методического  </w:t>
      </w:r>
      <w:r>
        <w:rPr>
          <w:rFonts w:ascii="Times New Roman" w:hAnsi="Times New Roman" w:eastAsia="Times New Roman" w:cs="Times New Roman"/>
          <w:sz w:val="28"/>
          <w:szCs w:val="28"/>
        </w:rPr>
        <w:t>совета.</w:t>
      </w:r>
    </w:p>
    <w:p w14:paraId="67CFBE87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3.2. Сдача контрольно-переводных нормативов для перевода на следующий этап, год подготовки осуществляется в апреле-мае. Ликвидация задолженности в августе текущего года или не позднее начала нового  тренировочного года.</w:t>
      </w:r>
    </w:p>
    <w:p w14:paraId="2D714D46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Обучающиеся, не выполнившие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нормативные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требования для перевода и не ликвидировавшие в установленные сроки задолженности, по решению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тренерского  </w:t>
      </w:r>
      <w:r>
        <w:rPr>
          <w:rFonts w:ascii="Times New Roman" w:hAnsi="Times New Roman" w:eastAsia="Times New Roman" w:cs="Times New Roman"/>
          <w:sz w:val="28"/>
          <w:szCs w:val="28"/>
        </w:rPr>
        <w:t>совета имеют</w:t>
      </w: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возможность:</w:t>
      </w:r>
    </w:p>
    <w:p w14:paraId="50804D57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продолжить заниматься на спортивно-оздоровительном этапе;</w:t>
      </w:r>
    </w:p>
    <w:p w14:paraId="17EB70D8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продолжить заниматься за рамками государственного (муниципального) задания на платной основе.</w:t>
      </w:r>
    </w:p>
    <w:p w14:paraId="20F49875">
      <w:pPr>
        <w:pStyle w:val="5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Перевод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обучающихся, по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его </w:t>
      </w:r>
      <w:r>
        <w:rPr>
          <w:rFonts w:ascii="Times New Roman" w:hAnsi="Times New Roman" w:eastAsia="Times New Roman" w:cs="Times New Roman"/>
          <w:spacing w:val="-6"/>
          <w:sz w:val="28"/>
          <w:szCs w:val="28"/>
        </w:rPr>
        <w:t xml:space="preserve">заявлению,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заявлению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его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родителей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(законных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представителей) несовершеннолетнего занимающегося на обучение по программе другого вида спорта, и при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этом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определение этапа (периода)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подготовки,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производится с учетом 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>сдачи</w:t>
      </w:r>
      <w:r>
        <w:rPr>
          <w:rFonts w:ascii="Times New Roman" w:hAnsi="Times New Roman" w:eastAsia="Times New Roman" w:cs="Times New Roman"/>
          <w:spacing w:val="62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контрольных </w:t>
      </w:r>
      <w:r>
        <w:rPr>
          <w:rFonts w:ascii="Times New Roman" w:hAnsi="Times New Roman" w:eastAsia="Times New Roman" w:cs="Times New Roman"/>
          <w:sz w:val="28"/>
          <w:szCs w:val="28"/>
        </w:rPr>
        <w:t>испытаний по избранному виду</w:t>
      </w:r>
      <w:r>
        <w:rPr>
          <w:rFonts w:ascii="Times New Roman" w:hAnsi="Times New Roman" w:eastAsia="Times New Roman" w:cs="Times New Roman"/>
          <w:spacing w:val="2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спорта, решения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 тренерско-методического   </w:t>
      </w:r>
      <w:r>
        <w:rPr>
          <w:rFonts w:ascii="Times New Roman" w:hAnsi="Times New Roman" w:eastAsia="Times New Roman" w:cs="Times New Roman"/>
          <w:sz w:val="28"/>
          <w:szCs w:val="28"/>
        </w:rPr>
        <w:t>совета Учреждения и согласия тренера-преподавателя</w:t>
      </w:r>
    </w:p>
    <w:p w14:paraId="6F1462FB">
      <w:pPr>
        <w:pStyle w:val="5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4.О порядке и основании отчисления</w:t>
      </w:r>
      <w:r>
        <w:rPr>
          <w:rFonts w:ascii="Times New Roman" w:hAnsi="Times New Roman" w:eastAsia="Times New Roman" w:cs="Times New Roman"/>
          <w:b/>
          <w:spacing w:val="-34"/>
          <w:sz w:val="28"/>
          <w:szCs w:val="28"/>
        </w:rPr>
        <w:t xml:space="preserve">   обучающихся</w:t>
      </w:r>
    </w:p>
    <w:p w14:paraId="420A5F7C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4.1.Тренировочные отношения (спортивная подготовки) прекращаются в связи с отчислением (выпуском)  обучающегося  из Учреждения.</w:t>
      </w:r>
    </w:p>
    <w:p w14:paraId="79B98878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4.2. Обучающийся  может быть отчислен из Учреждения:</w:t>
      </w:r>
    </w:p>
    <w:p w14:paraId="0715B84E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 в связи с получением образования (завершением обучения); </w:t>
      </w:r>
    </w:p>
    <w:p w14:paraId="53961350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по инициативе обучающегося   или родителей (законных представителей) несовершеннолетнего обучающегося , в том числе в случае перевода занимающегося для продолжения обучения (спортивной подготовки) в другую организацию;  по инициативе Учреждения, в случаях неоднократных грубых нарушений Устава Учреждения, пропуска занятий по неуважительной причине более 1 месяца с учетом решения  тренерского  совета;</w:t>
      </w:r>
    </w:p>
    <w:p w14:paraId="18B35139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при наличие медицинского заключения, запрещающего занятия избранным видом спорта;</w:t>
      </w:r>
    </w:p>
    <w:p w14:paraId="1BA7BDBB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по обстоятельствам, не зависящим от воли обучающегося или родителей (законных представителей) несовершеннолетнего обучающегося и Учреждения, в том числе в случае ликвидации Учреждения. </w:t>
      </w:r>
    </w:p>
    <w:p w14:paraId="74C2A540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4.3. Основанием для прекращения отношений (спортивной подготовки) является приказ директора Учреждения, об отчислении обучающегося из школы. Не допускается отчисление обучающегося  во время</w:t>
      </w:r>
      <w:r>
        <w:rPr>
          <w:rFonts w:ascii="Times New Roman" w:hAnsi="Times New Roman" w:eastAsia="Times New Roman" w:cs="Times New Roman"/>
          <w:spacing w:val="-23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болезни. </w:t>
      </w:r>
    </w:p>
    <w:p w14:paraId="04BF6DF3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4.4. Восстановление обучающегося  в Учреждении, если он досрочно прекратил отношения (спортивную подготовку) по своей инициативе и (или) инициативе родителей (законных представителей), проводится в соответствии с Правилами приема. </w:t>
      </w:r>
    </w:p>
    <w:p w14:paraId="4A198846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4.5. Решение о восстановлении обучающегося  принимает директор Учреждения, что оформляется соответствующим приказом.</w:t>
      </w:r>
    </w:p>
    <w:p w14:paraId="1B308C5A">
      <w:pPr>
        <w:pStyle w:val="5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4.6. Восстановление лиц в число обучающихся   Учреждения осуществляется только на свободные места. </w:t>
      </w:r>
    </w:p>
    <w:sectPr>
      <w:pgSz w:w="11906" w:h="16838"/>
      <w:pgMar w:top="567" w:right="567" w:bottom="567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4B4A78"/>
    <w:rsid w:val="00091627"/>
    <w:rsid w:val="00107001"/>
    <w:rsid w:val="00112DD9"/>
    <w:rsid w:val="00131FD7"/>
    <w:rsid w:val="001D2B74"/>
    <w:rsid w:val="00262519"/>
    <w:rsid w:val="002C7D96"/>
    <w:rsid w:val="004B4A78"/>
    <w:rsid w:val="005C56B3"/>
    <w:rsid w:val="006141F5"/>
    <w:rsid w:val="0061553D"/>
    <w:rsid w:val="0073408C"/>
    <w:rsid w:val="007C581A"/>
    <w:rsid w:val="007E4779"/>
    <w:rsid w:val="007F2403"/>
    <w:rsid w:val="009E40B8"/>
    <w:rsid w:val="009F0998"/>
    <w:rsid w:val="00A13F51"/>
    <w:rsid w:val="00A27DED"/>
    <w:rsid w:val="00A45475"/>
    <w:rsid w:val="00A83DFC"/>
    <w:rsid w:val="00AD6C79"/>
    <w:rsid w:val="00B363FC"/>
    <w:rsid w:val="00BA1023"/>
    <w:rsid w:val="00BC6552"/>
    <w:rsid w:val="00D06740"/>
    <w:rsid w:val="00D519DC"/>
    <w:rsid w:val="00D651ED"/>
    <w:rsid w:val="00D818A5"/>
    <w:rsid w:val="00D940F3"/>
    <w:rsid w:val="00DC75B2"/>
    <w:rsid w:val="00ED54CC"/>
    <w:rsid w:val="00EE7934"/>
    <w:rsid w:val="00F52F5A"/>
    <w:rsid w:val="00FB01DB"/>
    <w:rsid w:val="08916EE0"/>
    <w:rsid w:val="21E2772E"/>
    <w:rsid w:val="472E0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 Spacing"/>
    <w:qFormat/>
    <w:uiPriority w:val="1"/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customStyle="1" w:styleId="6">
    <w:name w:val="Текст выноски Знак"/>
    <w:basedOn w:val="2"/>
    <w:link w:val="4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MultiDVD Team</Company>
  <Pages>6</Pages>
  <Words>2110</Words>
  <Characters>12033</Characters>
  <Lines>100</Lines>
  <Paragraphs>28</Paragraphs>
  <TotalTime>167</TotalTime>
  <ScaleCrop>false</ScaleCrop>
  <LinksUpToDate>false</LinksUpToDate>
  <CharactersWithSpaces>14115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2017-10-18T06:34:00Z</dcterms:created>
  <dc:creator>admin</dc:creator>
  <cp:lastModifiedBy>admin</cp:lastModifiedBy>
  <cp:lastPrinted>2025-08-12T11:08:39Z</cp:lastPrinted>
  <dcterms:modified xsi:type="dcterms:W3CDTF">2025-08-12T11:09:51Z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BF4DFB68A1C24C0EB9F755B1ABAFC29A</vt:lpwstr>
  </property>
</Properties>
</file>